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C550" w14:textId="77777777" w:rsidR="00E54859" w:rsidRPr="00E54859" w:rsidRDefault="00E54859" w:rsidP="00E54859">
      <w:pPr>
        <w:rPr>
          <w:b/>
          <w:bCs/>
          <w:sz w:val="24"/>
          <w:szCs w:val="24"/>
        </w:rPr>
      </w:pPr>
      <w:r w:rsidRPr="00E54859">
        <w:rPr>
          <w:b/>
          <w:bCs/>
          <w:sz w:val="24"/>
          <w:szCs w:val="24"/>
        </w:rPr>
        <w:t>Guidance Notes for Completing the Expression of Interest (EOI)</w:t>
      </w:r>
    </w:p>
    <w:p w14:paraId="3FBA97DB" w14:textId="77777777" w:rsidR="00E54859" w:rsidRPr="00E54859" w:rsidRDefault="00E54859" w:rsidP="00E54859">
      <w:pPr>
        <w:rPr>
          <w:sz w:val="24"/>
          <w:szCs w:val="24"/>
        </w:rPr>
      </w:pPr>
      <w:r w:rsidRPr="00E54859">
        <w:rPr>
          <w:b/>
          <w:bCs/>
          <w:sz w:val="24"/>
          <w:szCs w:val="24"/>
        </w:rPr>
        <w:t>Bury VCSE NHS Engagement Project</w:t>
      </w:r>
    </w:p>
    <w:p w14:paraId="3A693398" w14:textId="77777777" w:rsidR="00A67003" w:rsidRDefault="00A67003" w:rsidP="00E54859">
      <w:pPr>
        <w:rPr>
          <w:b/>
          <w:bCs/>
          <w:sz w:val="24"/>
          <w:szCs w:val="24"/>
        </w:rPr>
      </w:pPr>
    </w:p>
    <w:p w14:paraId="746087E5" w14:textId="2F99CD64" w:rsidR="00E54859" w:rsidRPr="00E54859" w:rsidRDefault="00E54859" w:rsidP="00E54859">
      <w:pPr>
        <w:rPr>
          <w:b/>
          <w:bCs/>
          <w:sz w:val="24"/>
          <w:szCs w:val="24"/>
        </w:rPr>
      </w:pPr>
      <w:r w:rsidRPr="00E54859">
        <w:rPr>
          <w:b/>
          <w:bCs/>
          <w:sz w:val="24"/>
          <w:szCs w:val="24"/>
        </w:rPr>
        <w:t>Overview</w:t>
      </w:r>
    </w:p>
    <w:p w14:paraId="364A4624" w14:textId="41B8CDF0" w:rsidR="00E54859" w:rsidRPr="00E54859" w:rsidRDefault="00E54859" w:rsidP="00E54859">
      <w:pPr>
        <w:rPr>
          <w:sz w:val="24"/>
          <w:szCs w:val="24"/>
        </w:rPr>
      </w:pPr>
      <w:r w:rsidRPr="00E54859">
        <w:rPr>
          <w:sz w:val="24"/>
          <w:szCs w:val="24"/>
        </w:rPr>
        <w:t xml:space="preserve">This project aims to improve access to and experiences of healthcare for individuals with neurological conditions (e.g. stroke, multiple sclerosis, Parkinson’s disease) in Bury. It will be delivered through trusted VCSE organisations </w:t>
      </w:r>
      <w:r w:rsidR="000F4FA2">
        <w:rPr>
          <w:sz w:val="24"/>
          <w:szCs w:val="24"/>
        </w:rPr>
        <w:t>that</w:t>
      </w:r>
      <w:r w:rsidRPr="00E54859">
        <w:rPr>
          <w:sz w:val="24"/>
          <w:szCs w:val="24"/>
        </w:rPr>
        <w:t xml:space="preserve"> are embedded in communities experiencing health inequalities.</w:t>
      </w:r>
    </w:p>
    <w:p w14:paraId="551D8F63" w14:textId="52EABA48" w:rsidR="00E54859" w:rsidRPr="00E54859" w:rsidRDefault="00FB7F1F" w:rsidP="00E54859">
      <w:pPr>
        <w:rPr>
          <w:sz w:val="24"/>
          <w:szCs w:val="24"/>
        </w:rPr>
      </w:pPr>
      <w:r>
        <w:rPr>
          <w:sz w:val="24"/>
          <w:szCs w:val="24"/>
        </w:rPr>
        <w:t xml:space="preserve">We are looking to work with five </w:t>
      </w:r>
      <w:r w:rsidR="009B420E">
        <w:rPr>
          <w:sz w:val="24"/>
          <w:szCs w:val="24"/>
        </w:rPr>
        <w:t>organisations with an interest in this work who</w:t>
      </w:r>
      <w:r w:rsidR="00E54859" w:rsidRPr="00E54859">
        <w:rPr>
          <w:sz w:val="24"/>
          <w:szCs w:val="24"/>
        </w:rPr>
        <w:t xml:space="preserve"> will be supported to gather peer-led insights and contribute to shaping local and Greater Manchester NHS strategies.</w:t>
      </w:r>
    </w:p>
    <w:p w14:paraId="54D33CDF" w14:textId="77777777" w:rsidR="00A67003" w:rsidRDefault="00A67003" w:rsidP="00E54859">
      <w:pPr>
        <w:rPr>
          <w:b/>
          <w:bCs/>
          <w:sz w:val="24"/>
          <w:szCs w:val="24"/>
        </w:rPr>
      </w:pPr>
    </w:p>
    <w:p w14:paraId="6A12B921" w14:textId="70ED25E2" w:rsidR="00E54859" w:rsidRPr="00E54859" w:rsidRDefault="00E54859" w:rsidP="00E54859">
      <w:pPr>
        <w:rPr>
          <w:b/>
          <w:bCs/>
          <w:sz w:val="24"/>
          <w:szCs w:val="24"/>
        </w:rPr>
      </w:pPr>
      <w:r w:rsidRPr="00E54859">
        <w:rPr>
          <w:b/>
          <w:bCs/>
          <w:sz w:val="24"/>
          <w:szCs w:val="24"/>
        </w:rPr>
        <w:t>Who Can Apply?</w:t>
      </w:r>
    </w:p>
    <w:p w14:paraId="6B5523F7" w14:textId="77777777" w:rsidR="00E54859" w:rsidRPr="00E54859" w:rsidRDefault="00E54859" w:rsidP="00E54859">
      <w:pPr>
        <w:rPr>
          <w:sz w:val="24"/>
          <w:szCs w:val="24"/>
        </w:rPr>
      </w:pPr>
      <w:r w:rsidRPr="00E54859">
        <w:rPr>
          <w:sz w:val="24"/>
          <w:szCs w:val="24"/>
        </w:rPr>
        <w:t>We welcome applications from VCSE organisations that:</w:t>
      </w:r>
    </w:p>
    <w:p w14:paraId="13FD8442" w14:textId="129F1E30" w:rsidR="00B52B09" w:rsidRDefault="00E54859" w:rsidP="00E54859">
      <w:pPr>
        <w:numPr>
          <w:ilvl w:val="0"/>
          <w:numId w:val="1"/>
        </w:numPr>
        <w:rPr>
          <w:sz w:val="24"/>
          <w:szCs w:val="24"/>
        </w:rPr>
      </w:pPr>
      <w:r w:rsidRPr="00B52B09">
        <w:rPr>
          <w:sz w:val="24"/>
          <w:szCs w:val="24"/>
        </w:rPr>
        <w:t>Work with individuals affected by neurological conditions</w:t>
      </w:r>
      <w:r w:rsidR="00B52B09">
        <w:rPr>
          <w:sz w:val="24"/>
          <w:szCs w:val="24"/>
        </w:rPr>
        <w:t xml:space="preserve">. </w:t>
      </w:r>
      <w:r w:rsidR="00B52B09" w:rsidRPr="00B52B09">
        <w:rPr>
          <w:sz w:val="24"/>
          <w:szCs w:val="24"/>
        </w:rPr>
        <w:t xml:space="preserve">The focus of this phase is on neurological conditions that </w:t>
      </w:r>
      <w:r w:rsidR="00B52B09">
        <w:rPr>
          <w:sz w:val="24"/>
          <w:szCs w:val="24"/>
        </w:rPr>
        <w:t>have been underrepresented in recent engagement activity, such as stroke, Parkinson’s disease, multiple sclerosis, and related disorders,</w:t>
      </w:r>
      <w:r w:rsidR="00B52B09" w:rsidRPr="00B52B09">
        <w:rPr>
          <w:sz w:val="24"/>
          <w:szCs w:val="24"/>
        </w:rPr>
        <w:t xml:space="preserve"> including motor neuron disease, Huntington’s disease, and cerebral palsy.</w:t>
      </w:r>
    </w:p>
    <w:p w14:paraId="265AB620" w14:textId="2625D232" w:rsidR="00E54859" w:rsidRPr="00B52B09" w:rsidRDefault="00E54859" w:rsidP="00E54859">
      <w:pPr>
        <w:numPr>
          <w:ilvl w:val="0"/>
          <w:numId w:val="1"/>
        </w:numPr>
        <w:rPr>
          <w:sz w:val="24"/>
          <w:szCs w:val="24"/>
        </w:rPr>
      </w:pPr>
      <w:r w:rsidRPr="00B52B09">
        <w:rPr>
          <w:sz w:val="24"/>
          <w:szCs w:val="24"/>
        </w:rPr>
        <w:t>Represent communities experiencing health inequalities (e.g. racial inequality, deprivation, disability).</w:t>
      </w:r>
    </w:p>
    <w:p w14:paraId="0109AEB7" w14:textId="77777777" w:rsidR="00E54859" w:rsidRPr="00E54859" w:rsidRDefault="00E54859" w:rsidP="00E54859">
      <w:pPr>
        <w:numPr>
          <w:ilvl w:val="0"/>
          <w:numId w:val="1"/>
        </w:numPr>
        <w:rPr>
          <w:sz w:val="24"/>
          <w:szCs w:val="24"/>
        </w:rPr>
      </w:pPr>
      <w:r w:rsidRPr="00E54859">
        <w:rPr>
          <w:sz w:val="24"/>
          <w:szCs w:val="24"/>
        </w:rPr>
        <w:t>Are based in or operate within the Bury Borough.</w:t>
      </w:r>
    </w:p>
    <w:p w14:paraId="6B8041B9" w14:textId="536734EF" w:rsidR="00E54859" w:rsidRPr="00E54859" w:rsidRDefault="00E54859" w:rsidP="00E54859">
      <w:pPr>
        <w:numPr>
          <w:ilvl w:val="0"/>
          <w:numId w:val="1"/>
        </w:numPr>
        <w:rPr>
          <w:sz w:val="24"/>
          <w:szCs w:val="24"/>
        </w:rPr>
      </w:pPr>
      <w:r w:rsidRPr="00E54859">
        <w:rPr>
          <w:sz w:val="24"/>
          <w:szCs w:val="24"/>
        </w:rPr>
        <w:t xml:space="preserve">Have </w:t>
      </w:r>
      <w:r w:rsidR="00EE35EF">
        <w:rPr>
          <w:sz w:val="24"/>
          <w:szCs w:val="24"/>
        </w:rPr>
        <w:t xml:space="preserve">the </w:t>
      </w:r>
      <w:r w:rsidRPr="00E54859">
        <w:rPr>
          <w:sz w:val="24"/>
          <w:szCs w:val="24"/>
        </w:rPr>
        <w:t>capacity to engage with local people and gather meaningful feedback.</w:t>
      </w:r>
    </w:p>
    <w:p w14:paraId="1995484D" w14:textId="2D71EFF2" w:rsidR="00E54859" w:rsidRPr="00E54859" w:rsidRDefault="00E54859" w:rsidP="00E54859">
      <w:pPr>
        <w:rPr>
          <w:sz w:val="24"/>
          <w:szCs w:val="24"/>
        </w:rPr>
      </w:pPr>
      <w:r w:rsidRPr="00E54859">
        <w:rPr>
          <w:sz w:val="24"/>
          <w:szCs w:val="24"/>
        </w:rPr>
        <w:t>Organisations</w:t>
      </w:r>
      <w:r w:rsidR="009D7200">
        <w:rPr>
          <w:sz w:val="24"/>
          <w:szCs w:val="24"/>
        </w:rPr>
        <w:t>/Community groups</w:t>
      </w:r>
      <w:r w:rsidRPr="00E54859">
        <w:rPr>
          <w:sz w:val="24"/>
          <w:szCs w:val="24"/>
        </w:rPr>
        <w:t xml:space="preserve"> do </w:t>
      </w:r>
      <w:r w:rsidRPr="00E54859">
        <w:rPr>
          <w:b/>
          <w:bCs/>
          <w:sz w:val="24"/>
          <w:szCs w:val="24"/>
        </w:rPr>
        <w:t>not</w:t>
      </w:r>
      <w:r w:rsidRPr="00E54859">
        <w:rPr>
          <w:sz w:val="24"/>
          <w:szCs w:val="24"/>
        </w:rPr>
        <w:t xml:space="preserve"> need prior experience in </w:t>
      </w:r>
      <w:r w:rsidR="009A470E">
        <w:rPr>
          <w:sz w:val="24"/>
          <w:szCs w:val="24"/>
        </w:rPr>
        <w:t>community/patient</w:t>
      </w:r>
      <w:r w:rsidRPr="00E54859">
        <w:rPr>
          <w:sz w:val="24"/>
          <w:szCs w:val="24"/>
        </w:rPr>
        <w:t xml:space="preserve"> engagement or researc</w:t>
      </w:r>
      <w:r w:rsidR="009D7200">
        <w:rPr>
          <w:sz w:val="24"/>
          <w:szCs w:val="24"/>
        </w:rPr>
        <w:t>h</w:t>
      </w:r>
      <w:r w:rsidR="00EE35EF">
        <w:rPr>
          <w:sz w:val="24"/>
          <w:szCs w:val="24"/>
        </w:rPr>
        <w:t>;</w:t>
      </w:r>
      <w:r w:rsidR="009D7200">
        <w:rPr>
          <w:sz w:val="24"/>
          <w:szCs w:val="24"/>
        </w:rPr>
        <w:t xml:space="preserve"> </w:t>
      </w:r>
      <w:r w:rsidRPr="00E54859">
        <w:rPr>
          <w:sz w:val="24"/>
          <w:szCs w:val="24"/>
        </w:rPr>
        <w:t>training and support will be provided.</w:t>
      </w:r>
    </w:p>
    <w:p w14:paraId="2AD585E3" w14:textId="77777777" w:rsidR="00A67003" w:rsidRDefault="00A67003" w:rsidP="00E54859">
      <w:pPr>
        <w:rPr>
          <w:b/>
          <w:bCs/>
          <w:sz w:val="24"/>
          <w:szCs w:val="24"/>
        </w:rPr>
      </w:pPr>
    </w:p>
    <w:p w14:paraId="0F0366BA" w14:textId="46D314E6" w:rsidR="00E54859" w:rsidRPr="00E54859" w:rsidRDefault="00E54859" w:rsidP="00E54859">
      <w:pPr>
        <w:rPr>
          <w:b/>
          <w:bCs/>
          <w:sz w:val="24"/>
          <w:szCs w:val="24"/>
        </w:rPr>
      </w:pPr>
      <w:r w:rsidRPr="00E54859">
        <w:rPr>
          <w:b/>
          <w:bCs/>
          <w:sz w:val="24"/>
          <w:szCs w:val="24"/>
        </w:rPr>
        <w:t>What Will Be Expected of You?</w:t>
      </w:r>
    </w:p>
    <w:p w14:paraId="10889C41" w14:textId="77777777" w:rsidR="00E54859" w:rsidRPr="00E54859" w:rsidRDefault="00E54859" w:rsidP="00E54859">
      <w:pPr>
        <w:rPr>
          <w:sz w:val="24"/>
          <w:szCs w:val="24"/>
        </w:rPr>
      </w:pPr>
      <w:r w:rsidRPr="00E54859">
        <w:rPr>
          <w:sz w:val="24"/>
          <w:szCs w:val="24"/>
        </w:rPr>
        <w:t>If selected, your organisation will:</w:t>
      </w:r>
    </w:p>
    <w:p w14:paraId="63DF234E" w14:textId="592DCBBD" w:rsidR="00E54859" w:rsidRPr="00E54859" w:rsidRDefault="00E54859" w:rsidP="00E54859">
      <w:pPr>
        <w:numPr>
          <w:ilvl w:val="0"/>
          <w:numId w:val="2"/>
        </w:numPr>
        <w:rPr>
          <w:sz w:val="24"/>
          <w:szCs w:val="24"/>
        </w:rPr>
      </w:pPr>
      <w:r w:rsidRPr="00E54859">
        <w:rPr>
          <w:sz w:val="24"/>
          <w:szCs w:val="24"/>
        </w:rPr>
        <w:t xml:space="preserve">Attend co-design sessions </w:t>
      </w:r>
      <w:r w:rsidR="000C665F">
        <w:rPr>
          <w:sz w:val="24"/>
          <w:szCs w:val="24"/>
        </w:rPr>
        <w:t>(</w:t>
      </w:r>
      <w:r w:rsidR="003804C9">
        <w:rPr>
          <w:sz w:val="24"/>
          <w:szCs w:val="24"/>
        </w:rPr>
        <w:t>18</w:t>
      </w:r>
      <w:r w:rsidR="000B478B">
        <w:rPr>
          <w:sz w:val="24"/>
          <w:szCs w:val="24"/>
        </w:rPr>
        <w:t>t</w:t>
      </w:r>
      <w:r w:rsidR="003804C9">
        <w:rPr>
          <w:sz w:val="24"/>
          <w:szCs w:val="24"/>
        </w:rPr>
        <w:t xml:space="preserve">h </w:t>
      </w:r>
      <w:r w:rsidRPr="00E54859">
        <w:rPr>
          <w:sz w:val="24"/>
          <w:szCs w:val="24"/>
        </w:rPr>
        <w:t>Feb</w:t>
      </w:r>
      <w:r w:rsidR="003804C9">
        <w:rPr>
          <w:sz w:val="24"/>
          <w:szCs w:val="24"/>
        </w:rPr>
        <w:t xml:space="preserve"> (morning)</w:t>
      </w:r>
      <w:r w:rsidR="000C665F">
        <w:rPr>
          <w:sz w:val="24"/>
          <w:szCs w:val="24"/>
        </w:rPr>
        <w:t xml:space="preserve"> / </w:t>
      </w:r>
      <w:r w:rsidR="000B478B">
        <w:rPr>
          <w:sz w:val="24"/>
          <w:szCs w:val="24"/>
        </w:rPr>
        <w:t>10</w:t>
      </w:r>
      <w:r w:rsidR="000B478B" w:rsidRPr="000B478B">
        <w:rPr>
          <w:sz w:val="24"/>
          <w:szCs w:val="24"/>
          <w:vertAlign w:val="superscript"/>
        </w:rPr>
        <w:t>th</w:t>
      </w:r>
      <w:r w:rsidR="000B478B">
        <w:rPr>
          <w:sz w:val="24"/>
          <w:szCs w:val="24"/>
        </w:rPr>
        <w:t xml:space="preserve"> </w:t>
      </w:r>
      <w:r w:rsidR="000C665F">
        <w:rPr>
          <w:sz w:val="24"/>
          <w:szCs w:val="24"/>
        </w:rPr>
        <w:t>March</w:t>
      </w:r>
      <w:r w:rsidR="000B478B">
        <w:rPr>
          <w:sz w:val="24"/>
          <w:szCs w:val="24"/>
        </w:rPr>
        <w:t xml:space="preserve"> (morning)</w:t>
      </w:r>
      <w:r w:rsidRPr="00E54859">
        <w:rPr>
          <w:sz w:val="24"/>
          <w:szCs w:val="24"/>
        </w:rPr>
        <w:t xml:space="preserve"> 2026).</w:t>
      </w:r>
    </w:p>
    <w:p w14:paraId="025A624C" w14:textId="7474A842" w:rsidR="00E54859" w:rsidRPr="00E54859" w:rsidRDefault="00E54859" w:rsidP="00E54859">
      <w:pPr>
        <w:numPr>
          <w:ilvl w:val="0"/>
          <w:numId w:val="2"/>
        </w:numPr>
        <w:rPr>
          <w:sz w:val="24"/>
          <w:szCs w:val="24"/>
        </w:rPr>
      </w:pPr>
      <w:r w:rsidRPr="00E54859">
        <w:rPr>
          <w:sz w:val="24"/>
          <w:szCs w:val="24"/>
        </w:rPr>
        <w:t>Deliver engagement activities (e.g. focus groups</w:t>
      </w:r>
      <w:r w:rsidR="000B478B">
        <w:rPr>
          <w:sz w:val="24"/>
          <w:szCs w:val="24"/>
        </w:rPr>
        <w:t xml:space="preserve"> and</w:t>
      </w:r>
      <w:r w:rsidRPr="00E54859">
        <w:rPr>
          <w:sz w:val="24"/>
          <w:szCs w:val="24"/>
        </w:rPr>
        <w:t xml:space="preserve"> interviews) in </w:t>
      </w:r>
      <w:r w:rsidR="000C665F">
        <w:rPr>
          <w:sz w:val="24"/>
          <w:szCs w:val="24"/>
        </w:rPr>
        <w:t>April &amp; May</w:t>
      </w:r>
      <w:r w:rsidRPr="00E54859">
        <w:rPr>
          <w:sz w:val="24"/>
          <w:szCs w:val="24"/>
        </w:rPr>
        <w:t xml:space="preserve"> 2026.</w:t>
      </w:r>
    </w:p>
    <w:p w14:paraId="6079B3DB" w14:textId="77777777" w:rsidR="00E54859" w:rsidRPr="00E54859" w:rsidRDefault="00E54859" w:rsidP="00E54859">
      <w:pPr>
        <w:numPr>
          <w:ilvl w:val="0"/>
          <w:numId w:val="2"/>
        </w:numPr>
        <w:rPr>
          <w:sz w:val="24"/>
          <w:szCs w:val="24"/>
        </w:rPr>
      </w:pPr>
      <w:r w:rsidRPr="00E54859">
        <w:rPr>
          <w:sz w:val="24"/>
          <w:szCs w:val="24"/>
        </w:rPr>
        <w:t>Submit a short report summarising insights gathered.</w:t>
      </w:r>
    </w:p>
    <w:p w14:paraId="37F5C5E2" w14:textId="77777777" w:rsidR="00E54859" w:rsidRDefault="00E54859" w:rsidP="00E54859">
      <w:pPr>
        <w:numPr>
          <w:ilvl w:val="0"/>
          <w:numId w:val="2"/>
        </w:numPr>
        <w:rPr>
          <w:sz w:val="24"/>
          <w:szCs w:val="24"/>
        </w:rPr>
      </w:pPr>
      <w:r w:rsidRPr="00E54859">
        <w:rPr>
          <w:sz w:val="24"/>
          <w:szCs w:val="24"/>
        </w:rPr>
        <w:t>Participate in a debrief session to help shape future work.</w:t>
      </w:r>
    </w:p>
    <w:p w14:paraId="3EFC3C8C" w14:textId="77777777" w:rsidR="000B478B" w:rsidRPr="00E54859" w:rsidRDefault="000B478B" w:rsidP="000B478B">
      <w:pPr>
        <w:ind w:left="720"/>
        <w:rPr>
          <w:sz w:val="24"/>
          <w:szCs w:val="24"/>
        </w:rPr>
      </w:pPr>
    </w:p>
    <w:p w14:paraId="6AB53A1A" w14:textId="77777777" w:rsidR="00E54859" w:rsidRPr="00E54859" w:rsidRDefault="00E54859" w:rsidP="00E54859">
      <w:pPr>
        <w:rPr>
          <w:sz w:val="24"/>
          <w:szCs w:val="24"/>
        </w:rPr>
      </w:pPr>
      <w:r w:rsidRPr="00E54859">
        <w:rPr>
          <w:sz w:val="24"/>
          <w:szCs w:val="24"/>
        </w:rPr>
        <w:t>You will receive:</w:t>
      </w:r>
    </w:p>
    <w:p w14:paraId="4582F0D4" w14:textId="0BA40D2A" w:rsidR="00E54859" w:rsidRPr="00E54859" w:rsidRDefault="00E54859" w:rsidP="00E54859">
      <w:pPr>
        <w:numPr>
          <w:ilvl w:val="0"/>
          <w:numId w:val="3"/>
        </w:numPr>
        <w:rPr>
          <w:sz w:val="24"/>
          <w:szCs w:val="24"/>
        </w:rPr>
      </w:pPr>
      <w:r w:rsidRPr="00E54859">
        <w:rPr>
          <w:sz w:val="24"/>
          <w:szCs w:val="24"/>
        </w:rPr>
        <w:t>A small grant</w:t>
      </w:r>
      <w:r w:rsidR="000C665F">
        <w:rPr>
          <w:sz w:val="24"/>
          <w:szCs w:val="24"/>
        </w:rPr>
        <w:t xml:space="preserve"> </w:t>
      </w:r>
      <w:r w:rsidR="000C665F" w:rsidRPr="00A67003">
        <w:rPr>
          <w:sz w:val="24"/>
          <w:szCs w:val="24"/>
        </w:rPr>
        <w:t>(</w:t>
      </w:r>
      <w:r w:rsidR="00A67003" w:rsidRPr="00A67003">
        <w:rPr>
          <w:sz w:val="24"/>
          <w:szCs w:val="24"/>
        </w:rPr>
        <w:t>£3000</w:t>
      </w:r>
      <w:r w:rsidR="000C665F">
        <w:rPr>
          <w:sz w:val="24"/>
          <w:szCs w:val="24"/>
        </w:rPr>
        <w:t>)</w:t>
      </w:r>
      <w:r w:rsidRPr="00E54859">
        <w:rPr>
          <w:sz w:val="24"/>
          <w:szCs w:val="24"/>
        </w:rPr>
        <w:t xml:space="preserve"> to support delivery.</w:t>
      </w:r>
    </w:p>
    <w:p w14:paraId="4B5DD8BF" w14:textId="77777777" w:rsidR="00E54859" w:rsidRPr="00E54859" w:rsidRDefault="00E54859" w:rsidP="00E54859">
      <w:pPr>
        <w:numPr>
          <w:ilvl w:val="0"/>
          <w:numId w:val="3"/>
        </w:numPr>
        <w:rPr>
          <w:sz w:val="24"/>
          <w:szCs w:val="24"/>
        </w:rPr>
      </w:pPr>
      <w:r w:rsidRPr="00E54859">
        <w:rPr>
          <w:sz w:val="24"/>
          <w:szCs w:val="24"/>
        </w:rPr>
        <w:t>Training and templates for engagement and reporting.</w:t>
      </w:r>
    </w:p>
    <w:p w14:paraId="3CE73F64" w14:textId="5385BF7B" w:rsidR="00E54859" w:rsidRDefault="00E54859" w:rsidP="00E54859">
      <w:pPr>
        <w:numPr>
          <w:ilvl w:val="0"/>
          <w:numId w:val="3"/>
        </w:numPr>
        <w:rPr>
          <w:sz w:val="24"/>
          <w:szCs w:val="24"/>
        </w:rPr>
      </w:pPr>
      <w:r w:rsidRPr="00E54859">
        <w:rPr>
          <w:sz w:val="24"/>
          <w:szCs w:val="24"/>
        </w:rPr>
        <w:t>Ongoing support from VCFA and Healthwatch Bury.</w:t>
      </w:r>
    </w:p>
    <w:p w14:paraId="008E1E77" w14:textId="77777777" w:rsidR="000C665F" w:rsidRPr="00E54859" w:rsidRDefault="000C665F" w:rsidP="000C665F">
      <w:pPr>
        <w:ind w:left="720"/>
        <w:rPr>
          <w:sz w:val="24"/>
          <w:szCs w:val="24"/>
        </w:rPr>
      </w:pPr>
    </w:p>
    <w:p w14:paraId="0E77B8A5" w14:textId="77777777" w:rsidR="00E54859" w:rsidRPr="00E54859" w:rsidRDefault="00E54859" w:rsidP="00E54859">
      <w:pPr>
        <w:rPr>
          <w:b/>
          <w:bCs/>
          <w:sz w:val="24"/>
          <w:szCs w:val="24"/>
        </w:rPr>
      </w:pPr>
      <w:r w:rsidRPr="00E54859">
        <w:rPr>
          <w:b/>
          <w:bCs/>
          <w:sz w:val="24"/>
          <w:szCs w:val="24"/>
        </w:rPr>
        <w:t>Completing the EOI Form</w:t>
      </w:r>
    </w:p>
    <w:p w14:paraId="21F35933" w14:textId="77777777" w:rsidR="00E54859" w:rsidRPr="00E54859" w:rsidRDefault="00E54859" w:rsidP="00E54859">
      <w:pPr>
        <w:rPr>
          <w:sz w:val="24"/>
          <w:szCs w:val="24"/>
        </w:rPr>
      </w:pPr>
      <w:r w:rsidRPr="00E54859">
        <w:rPr>
          <w:sz w:val="24"/>
          <w:szCs w:val="24"/>
        </w:rPr>
        <w:t>Please complete all sections of the form. Key areas to focus on:</w:t>
      </w:r>
    </w:p>
    <w:p w14:paraId="0FB1C967" w14:textId="77777777" w:rsidR="00E54859" w:rsidRPr="00E54859" w:rsidRDefault="00E54859" w:rsidP="00E54859">
      <w:pPr>
        <w:numPr>
          <w:ilvl w:val="0"/>
          <w:numId w:val="4"/>
        </w:numPr>
        <w:rPr>
          <w:sz w:val="24"/>
          <w:szCs w:val="24"/>
        </w:rPr>
      </w:pPr>
      <w:r w:rsidRPr="00E54859">
        <w:rPr>
          <w:b/>
          <w:bCs/>
          <w:sz w:val="24"/>
          <w:szCs w:val="24"/>
        </w:rPr>
        <w:t>Section 10: Why You Want to Be Involved</w:t>
      </w:r>
      <w:r w:rsidRPr="00E54859">
        <w:rPr>
          <w:sz w:val="24"/>
          <w:szCs w:val="24"/>
        </w:rPr>
        <w:br/>
        <w:t>Share your motivation and how this aligns with your organisation’s values or work.</w:t>
      </w:r>
    </w:p>
    <w:p w14:paraId="32884006" w14:textId="77777777" w:rsidR="00E54859" w:rsidRPr="00E54859" w:rsidRDefault="00E54859" w:rsidP="00E54859">
      <w:pPr>
        <w:numPr>
          <w:ilvl w:val="0"/>
          <w:numId w:val="4"/>
        </w:numPr>
        <w:rPr>
          <w:sz w:val="24"/>
          <w:szCs w:val="24"/>
        </w:rPr>
      </w:pPr>
      <w:r w:rsidRPr="00E54859">
        <w:rPr>
          <w:b/>
          <w:bCs/>
          <w:sz w:val="24"/>
          <w:szCs w:val="24"/>
        </w:rPr>
        <w:t>Section 11: Organisational Reach</w:t>
      </w:r>
      <w:r w:rsidRPr="00E54859">
        <w:rPr>
          <w:sz w:val="24"/>
          <w:szCs w:val="24"/>
        </w:rPr>
        <w:br/>
        <w:t>Describe the communities you work with, especially those affected by neurological conditions or health inequalities.</w:t>
      </w:r>
    </w:p>
    <w:p w14:paraId="799C2177" w14:textId="77F27DB0" w:rsidR="00E54859" w:rsidRPr="00E54859" w:rsidRDefault="00E54859" w:rsidP="00E54859">
      <w:pPr>
        <w:numPr>
          <w:ilvl w:val="0"/>
          <w:numId w:val="4"/>
        </w:numPr>
        <w:rPr>
          <w:sz w:val="24"/>
          <w:szCs w:val="24"/>
        </w:rPr>
      </w:pPr>
      <w:r w:rsidRPr="00E54859">
        <w:rPr>
          <w:b/>
          <w:bCs/>
          <w:sz w:val="24"/>
          <w:szCs w:val="24"/>
        </w:rPr>
        <w:t>Section 12: Experience</w:t>
      </w:r>
      <w:r w:rsidRPr="00E54859">
        <w:rPr>
          <w:sz w:val="24"/>
          <w:szCs w:val="24"/>
        </w:rPr>
        <w:br/>
        <w:t>Be honest about your experience with engagement or insight gathering. This helps us tailor support to your needs.</w:t>
      </w:r>
    </w:p>
    <w:p w14:paraId="75BCCC5C" w14:textId="385C8FB1" w:rsidR="00E54859" w:rsidRPr="00E54859" w:rsidRDefault="00E54859" w:rsidP="00E54859">
      <w:pPr>
        <w:rPr>
          <w:b/>
          <w:bCs/>
          <w:sz w:val="24"/>
          <w:szCs w:val="24"/>
        </w:rPr>
      </w:pPr>
      <w:r w:rsidRPr="00E54859">
        <w:rPr>
          <w:b/>
          <w:bCs/>
          <w:sz w:val="24"/>
          <w:szCs w:val="24"/>
        </w:rPr>
        <w:t>Policies and Insurance</w:t>
      </w:r>
      <w:r w:rsidR="00D21541">
        <w:rPr>
          <w:b/>
          <w:bCs/>
          <w:sz w:val="24"/>
          <w:szCs w:val="24"/>
        </w:rPr>
        <w:t xml:space="preserve"> </w:t>
      </w:r>
    </w:p>
    <w:p w14:paraId="66F8E89F" w14:textId="77777777" w:rsidR="00E54859" w:rsidRPr="00E54859" w:rsidRDefault="00E54859" w:rsidP="00E54859">
      <w:pPr>
        <w:rPr>
          <w:sz w:val="24"/>
          <w:szCs w:val="24"/>
        </w:rPr>
      </w:pPr>
      <w:r w:rsidRPr="00E54859">
        <w:rPr>
          <w:sz w:val="24"/>
          <w:szCs w:val="24"/>
        </w:rPr>
        <w:t>You must confirm whether your organisation has:</w:t>
      </w:r>
    </w:p>
    <w:p w14:paraId="7600F7B2" w14:textId="77777777" w:rsidR="00E54859" w:rsidRPr="00E54859" w:rsidRDefault="00E54859" w:rsidP="00E54859">
      <w:pPr>
        <w:numPr>
          <w:ilvl w:val="0"/>
          <w:numId w:val="5"/>
        </w:numPr>
        <w:rPr>
          <w:sz w:val="24"/>
          <w:szCs w:val="24"/>
        </w:rPr>
      </w:pPr>
      <w:r w:rsidRPr="00E54859">
        <w:rPr>
          <w:sz w:val="24"/>
          <w:szCs w:val="24"/>
        </w:rPr>
        <w:t>Health and Safety Policy</w:t>
      </w:r>
    </w:p>
    <w:p w14:paraId="1E2B6300" w14:textId="77777777" w:rsidR="00E54859" w:rsidRPr="00E54859" w:rsidRDefault="00E54859" w:rsidP="00E54859">
      <w:pPr>
        <w:numPr>
          <w:ilvl w:val="0"/>
          <w:numId w:val="5"/>
        </w:numPr>
        <w:rPr>
          <w:sz w:val="24"/>
          <w:szCs w:val="24"/>
        </w:rPr>
      </w:pPr>
      <w:r w:rsidRPr="00E54859">
        <w:rPr>
          <w:sz w:val="24"/>
          <w:szCs w:val="24"/>
        </w:rPr>
        <w:t>Public Liability Insurance</w:t>
      </w:r>
    </w:p>
    <w:p w14:paraId="0181A9E1" w14:textId="77777777" w:rsidR="00E54859" w:rsidRPr="00E54859" w:rsidRDefault="00E54859" w:rsidP="00E54859">
      <w:pPr>
        <w:numPr>
          <w:ilvl w:val="0"/>
          <w:numId w:val="5"/>
        </w:numPr>
        <w:rPr>
          <w:sz w:val="24"/>
          <w:szCs w:val="24"/>
        </w:rPr>
      </w:pPr>
      <w:r w:rsidRPr="00E54859">
        <w:rPr>
          <w:sz w:val="24"/>
          <w:szCs w:val="24"/>
        </w:rPr>
        <w:t>Safeguarding Adults Policy</w:t>
      </w:r>
    </w:p>
    <w:p w14:paraId="60522989" w14:textId="607CF0AF" w:rsidR="00E54859" w:rsidRPr="00E54859" w:rsidRDefault="00E54859" w:rsidP="00E54859">
      <w:pPr>
        <w:rPr>
          <w:sz w:val="24"/>
          <w:szCs w:val="24"/>
        </w:rPr>
      </w:pPr>
      <w:r w:rsidRPr="00E54859">
        <w:rPr>
          <w:sz w:val="24"/>
          <w:szCs w:val="24"/>
        </w:rPr>
        <w:t>We may request copies during onboarding.</w:t>
      </w:r>
    </w:p>
    <w:p w14:paraId="4B1069D3" w14:textId="77777777" w:rsidR="00E54859" w:rsidRPr="00E54859" w:rsidRDefault="00E54859" w:rsidP="00E54859">
      <w:pPr>
        <w:rPr>
          <w:b/>
          <w:bCs/>
          <w:sz w:val="24"/>
          <w:szCs w:val="24"/>
        </w:rPr>
      </w:pPr>
      <w:r w:rsidRPr="00E54859">
        <w:rPr>
          <w:b/>
          <w:bCs/>
          <w:sz w:val="24"/>
          <w:szCs w:val="24"/>
        </w:rPr>
        <w:t>Submission Instructions</w:t>
      </w:r>
    </w:p>
    <w:p w14:paraId="58CC2CCE" w14:textId="6704EDC7" w:rsidR="003E102C" w:rsidRDefault="00E54859" w:rsidP="00D21541">
      <w:pPr>
        <w:numPr>
          <w:ilvl w:val="0"/>
          <w:numId w:val="6"/>
        </w:numPr>
        <w:rPr>
          <w:sz w:val="24"/>
          <w:szCs w:val="24"/>
        </w:rPr>
      </w:pPr>
      <w:r w:rsidRPr="00E54859">
        <w:rPr>
          <w:sz w:val="24"/>
          <w:szCs w:val="24"/>
        </w:rPr>
        <w:t xml:space="preserve">Submit your completed EOI form in </w:t>
      </w:r>
      <w:r w:rsidRPr="00E54859">
        <w:rPr>
          <w:b/>
          <w:bCs/>
          <w:sz w:val="24"/>
          <w:szCs w:val="24"/>
        </w:rPr>
        <w:t>Word format</w:t>
      </w:r>
      <w:r w:rsidRPr="00E54859">
        <w:rPr>
          <w:sz w:val="24"/>
          <w:szCs w:val="24"/>
        </w:rPr>
        <w:t xml:space="preserve"> to:</w:t>
      </w:r>
      <w:r w:rsidR="00D21541" w:rsidRPr="00D21541">
        <w:rPr>
          <w:sz w:val="24"/>
          <w:szCs w:val="24"/>
        </w:rPr>
        <w:t xml:space="preserve"> </w:t>
      </w:r>
      <w:hyperlink r:id="rId10" w:history="1">
        <w:r w:rsidR="000C665F" w:rsidRPr="004A4F50">
          <w:rPr>
            <w:rStyle w:val="Hyperlink"/>
            <w:sz w:val="24"/>
            <w:szCs w:val="24"/>
          </w:rPr>
          <w:t>marie.wilson@buryvcfa.or.uk</w:t>
        </w:r>
      </w:hyperlink>
      <w:r w:rsidR="000C665F">
        <w:rPr>
          <w:sz w:val="24"/>
          <w:szCs w:val="24"/>
        </w:rPr>
        <w:t xml:space="preserve"> by the </w:t>
      </w:r>
      <w:proofErr w:type="gramStart"/>
      <w:r w:rsidR="000C665F">
        <w:rPr>
          <w:sz w:val="24"/>
          <w:szCs w:val="24"/>
        </w:rPr>
        <w:t>31</w:t>
      </w:r>
      <w:r w:rsidR="000C665F" w:rsidRPr="000C665F">
        <w:rPr>
          <w:sz w:val="24"/>
          <w:szCs w:val="24"/>
          <w:vertAlign w:val="superscript"/>
        </w:rPr>
        <w:t>st</w:t>
      </w:r>
      <w:proofErr w:type="gramEnd"/>
      <w:r w:rsidR="000C665F">
        <w:rPr>
          <w:sz w:val="24"/>
          <w:szCs w:val="24"/>
        </w:rPr>
        <w:t xml:space="preserve"> January 2026</w:t>
      </w:r>
      <w:r w:rsidR="00D21541" w:rsidRPr="00D21541">
        <w:rPr>
          <w:sz w:val="24"/>
          <w:szCs w:val="24"/>
        </w:rPr>
        <w:t xml:space="preserve"> </w:t>
      </w:r>
    </w:p>
    <w:sectPr w:rsidR="003E102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93CC" w14:textId="77777777" w:rsidR="00CF511E" w:rsidRDefault="00CF511E" w:rsidP="009A470E">
      <w:pPr>
        <w:spacing w:after="0" w:line="240" w:lineRule="auto"/>
      </w:pPr>
      <w:r>
        <w:separator/>
      </w:r>
    </w:p>
  </w:endnote>
  <w:endnote w:type="continuationSeparator" w:id="0">
    <w:p w14:paraId="066DD4A4" w14:textId="77777777" w:rsidR="00CF511E" w:rsidRDefault="00CF511E" w:rsidP="009A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9274" w14:textId="77777777" w:rsidR="00711D1F" w:rsidRDefault="007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BDEE" w14:textId="77777777" w:rsidR="00711D1F" w:rsidRDefault="007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9F49" w14:textId="77777777" w:rsidR="00711D1F" w:rsidRDefault="00711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FEE0" w14:textId="77777777" w:rsidR="00CF511E" w:rsidRDefault="00CF511E" w:rsidP="009A470E">
      <w:pPr>
        <w:spacing w:after="0" w:line="240" w:lineRule="auto"/>
      </w:pPr>
      <w:r>
        <w:separator/>
      </w:r>
    </w:p>
  </w:footnote>
  <w:footnote w:type="continuationSeparator" w:id="0">
    <w:p w14:paraId="19350068" w14:textId="77777777" w:rsidR="00CF511E" w:rsidRDefault="00CF511E" w:rsidP="009A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9FA9" w14:textId="77777777" w:rsidR="00711D1F" w:rsidRDefault="00711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276" w14:textId="77777777" w:rsidR="00711D1F" w:rsidRDefault="00711D1F" w:rsidP="00711D1F">
    <w:pPr>
      <w:pStyle w:val="Header"/>
      <w:jc w:val="right"/>
    </w:pPr>
    <w:r>
      <w:rPr>
        <w:noProof/>
        <w:lang w:eastAsia="en-GB"/>
      </w:rPr>
      <w:drawing>
        <wp:anchor distT="0" distB="0" distL="114300" distR="114300" simplePos="0" relativeHeight="251659264" behindDoc="1" locked="0" layoutInCell="1" allowOverlap="1" wp14:anchorId="1674652A" wp14:editId="0A59BDC0">
          <wp:simplePos x="0" y="0"/>
          <wp:positionH relativeFrom="column">
            <wp:posOffset>4594860</wp:posOffset>
          </wp:positionH>
          <wp:positionV relativeFrom="paragraph">
            <wp:posOffset>0</wp:posOffset>
          </wp:positionV>
          <wp:extent cx="1137241" cy="617220"/>
          <wp:effectExtent l="0" t="0" r="0" b="0"/>
          <wp:wrapTight wrapText="bothSides">
            <wp:wrapPolygon edited="0">
              <wp:start x="0" y="0"/>
              <wp:lineTo x="0" y="20667"/>
              <wp:lineTo x="19187" y="20667"/>
              <wp:lineTo x="20997" y="12667"/>
              <wp:lineTo x="20997" y="10667"/>
              <wp:lineTo x="18101" y="8000"/>
              <wp:lineTo x="8326" y="0"/>
              <wp:lineTo x="0" y="0"/>
            </wp:wrapPolygon>
          </wp:wrapTight>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41"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EB3CC" w14:textId="77777777" w:rsidR="00711D1F" w:rsidRDefault="00711D1F" w:rsidP="00711D1F">
    <w:pPr>
      <w:pStyle w:val="Header"/>
    </w:pPr>
  </w:p>
  <w:p w14:paraId="30CB7BD9" w14:textId="77777777" w:rsidR="00711D1F" w:rsidRDefault="00711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502E" w14:textId="77777777" w:rsidR="00711D1F" w:rsidRDefault="00711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A88"/>
    <w:multiLevelType w:val="multilevel"/>
    <w:tmpl w:val="BE3A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C4A20"/>
    <w:multiLevelType w:val="multilevel"/>
    <w:tmpl w:val="094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910F5"/>
    <w:multiLevelType w:val="multilevel"/>
    <w:tmpl w:val="61F0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7060F"/>
    <w:multiLevelType w:val="multilevel"/>
    <w:tmpl w:val="466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6756A"/>
    <w:multiLevelType w:val="multilevel"/>
    <w:tmpl w:val="8DE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3196C"/>
    <w:multiLevelType w:val="multilevel"/>
    <w:tmpl w:val="016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856151">
    <w:abstractNumId w:val="2"/>
  </w:num>
  <w:num w:numId="2" w16cid:durableId="1895778200">
    <w:abstractNumId w:val="5"/>
  </w:num>
  <w:num w:numId="3" w16cid:durableId="579481400">
    <w:abstractNumId w:val="3"/>
  </w:num>
  <w:num w:numId="4" w16cid:durableId="605819063">
    <w:abstractNumId w:val="1"/>
  </w:num>
  <w:num w:numId="5" w16cid:durableId="1646811662">
    <w:abstractNumId w:val="4"/>
  </w:num>
  <w:num w:numId="6" w16cid:durableId="179833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22"/>
    <w:rsid w:val="0005391F"/>
    <w:rsid w:val="000B478B"/>
    <w:rsid w:val="000C665F"/>
    <w:rsid w:val="000F4FA2"/>
    <w:rsid w:val="00117416"/>
    <w:rsid w:val="00246DE3"/>
    <w:rsid w:val="002F654D"/>
    <w:rsid w:val="0032650E"/>
    <w:rsid w:val="003804C9"/>
    <w:rsid w:val="003E102C"/>
    <w:rsid w:val="00555637"/>
    <w:rsid w:val="005C1538"/>
    <w:rsid w:val="00682C8E"/>
    <w:rsid w:val="00711D1F"/>
    <w:rsid w:val="00786D5C"/>
    <w:rsid w:val="008C1A67"/>
    <w:rsid w:val="008F3A18"/>
    <w:rsid w:val="00945B4D"/>
    <w:rsid w:val="00966BA0"/>
    <w:rsid w:val="009A470E"/>
    <w:rsid w:val="009B420E"/>
    <w:rsid w:val="009D7200"/>
    <w:rsid w:val="00A67003"/>
    <w:rsid w:val="00B52B09"/>
    <w:rsid w:val="00B66691"/>
    <w:rsid w:val="00B67934"/>
    <w:rsid w:val="00CF511E"/>
    <w:rsid w:val="00D21541"/>
    <w:rsid w:val="00D72B2A"/>
    <w:rsid w:val="00DF4222"/>
    <w:rsid w:val="00E54859"/>
    <w:rsid w:val="00EE35EF"/>
    <w:rsid w:val="00FB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2A9E"/>
  <w15:chartTrackingRefBased/>
  <w15:docId w15:val="{72FF8C2B-7A82-4A4B-9142-8CE479C3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222"/>
    <w:rPr>
      <w:rFonts w:eastAsiaTheme="majorEastAsia" w:cstheme="majorBidi"/>
      <w:color w:val="272727" w:themeColor="text1" w:themeTint="D8"/>
    </w:rPr>
  </w:style>
  <w:style w:type="paragraph" w:styleId="Title">
    <w:name w:val="Title"/>
    <w:basedOn w:val="Normal"/>
    <w:next w:val="Normal"/>
    <w:link w:val="TitleChar"/>
    <w:uiPriority w:val="10"/>
    <w:qFormat/>
    <w:rsid w:val="00DF4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222"/>
    <w:pPr>
      <w:spacing w:before="160"/>
      <w:jc w:val="center"/>
    </w:pPr>
    <w:rPr>
      <w:i/>
      <w:iCs/>
      <w:color w:val="404040" w:themeColor="text1" w:themeTint="BF"/>
    </w:rPr>
  </w:style>
  <w:style w:type="character" w:customStyle="1" w:styleId="QuoteChar">
    <w:name w:val="Quote Char"/>
    <w:basedOn w:val="DefaultParagraphFont"/>
    <w:link w:val="Quote"/>
    <w:uiPriority w:val="29"/>
    <w:rsid w:val="00DF4222"/>
    <w:rPr>
      <w:i/>
      <w:iCs/>
      <w:color w:val="404040" w:themeColor="text1" w:themeTint="BF"/>
    </w:rPr>
  </w:style>
  <w:style w:type="paragraph" w:styleId="ListParagraph">
    <w:name w:val="List Paragraph"/>
    <w:basedOn w:val="Normal"/>
    <w:uiPriority w:val="34"/>
    <w:qFormat/>
    <w:rsid w:val="00DF4222"/>
    <w:pPr>
      <w:ind w:left="720"/>
      <w:contextualSpacing/>
    </w:pPr>
  </w:style>
  <w:style w:type="character" w:styleId="IntenseEmphasis">
    <w:name w:val="Intense Emphasis"/>
    <w:basedOn w:val="DefaultParagraphFont"/>
    <w:uiPriority w:val="21"/>
    <w:qFormat/>
    <w:rsid w:val="00DF4222"/>
    <w:rPr>
      <w:i/>
      <w:iCs/>
      <w:color w:val="0F4761" w:themeColor="accent1" w:themeShade="BF"/>
    </w:rPr>
  </w:style>
  <w:style w:type="paragraph" w:styleId="IntenseQuote">
    <w:name w:val="Intense Quote"/>
    <w:basedOn w:val="Normal"/>
    <w:next w:val="Normal"/>
    <w:link w:val="IntenseQuoteChar"/>
    <w:uiPriority w:val="30"/>
    <w:qFormat/>
    <w:rsid w:val="00DF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222"/>
    <w:rPr>
      <w:i/>
      <w:iCs/>
      <w:color w:val="0F4761" w:themeColor="accent1" w:themeShade="BF"/>
    </w:rPr>
  </w:style>
  <w:style w:type="character" w:styleId="IntenseReference">
    <w:name w:val="Intense Reference"/>
    <w:basedOn w:val="DefaultParagraphFont"/>
    <w:uiPriority w:val="32"/>
    <w:qFormat/>
    <w:rsid w:val="00DF4222"/>
    <w:rPr>
      <w:b/>
      <w:bCs/>
      <w:smallCaps/>
      <w:color w:val="0F4761" w:themeColor="accent1" w:themeShade="BF"/>
      <w:spacing w:val="5"/>
    </w:rPr>
  </w:style>
  <w:style w:type="paragraph" w:styleId="Header">
    <w:name w:val="header"/>
    <w:basedOn w:val="Normal"/>
    <w:link w:val="HeaderChar"/>
    <w:uiPriority w:val="99"/>
    <w:unhideWhenUsed/>
    <w:rsid w:val="009A4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70E"/>
  </w:style>
  <w:style w:type="paragraph" w:styleId="Footer">
    <w:name w:val="footer"/>
    <w:basedOn w:val="Normal"/>
    <w:link w:val="FooterChar"/>
    <w:uiPriority w:val="99"/>
    <w:unhideWhenUsed/>
    <w:rsid w:val="009A4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70E"/>
  </w:style>
  <w:style w:type="character" w:styleId="Hyperlink">
    <w:name w:val="Hyperlink"/>
    <w:basedOn w:val="DefaultParagraphFont"/>
    <w:uiPriority w:val="99"/>
    <w:unhideWhenUsed/>
    <w:rsid w:val="000C665F"/>
    <w:rPr>
      <w:color w:val="467886" w:themeColor="hyperlink"/>
      <w:u w:val="single"/>
    </w:rPr>
  </w:style>
  <w:style w:type="character" w:styleId="UnresolvedMention">
    <w:name w:val="Unresolved Mention"/>
    <w:basedOn w:val="DefaultParagraphFont"/>
    <w:uiPriority w:val="99"/>
    <w:semiHidden/>
    <w:unhideWhenUsed/>
    <w:rsid w:val="000C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rie.wilson@buryvcfa.or.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4eed33-d8ea-428b-897a-ceebb9e4c961" xsi:nil="true"/>
    <lcf76f155ced4ddcb4097134ff3c332f xmlns="aa0181cd-83ea-4145-aa7d-f8365c3e18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286E72C3D53B4DB226F9087F7B1981" ma:contentTypeVersion="18" ma:contentTypeDescription="Create a new document." ma:contentTypeScope="" ma:versionID="75cd689149beeedafd95c20293c1aa0f">
  <xsd:schema xmlns:xsd="http://www.w3.org/2001/XMLSchema" xmlns:xs="http://www.w3.org/2001/XMLSchema" xmlns:p="http://schemas.microsoft.com/office/2006/metadata/properties" xmlns:ns2="aa0181cd-83ea-4145-aa7d-f8365c3e18bd" xmlns:ns3="674eed33-d8ea-428b-897a-ceebb9e4c961" targetNamespace="http://schemas.microsoft.com/office/2006/metadata/properties" ma:root="true" ma:fieldsID="3518373e223527adf425fba4042d7a29" ns2:_="" ns3:_="">
    <xsd:import namespace="aa0181cd-83ea-4145-aa7d-f8365c3e18bd"/>
    <xsd:import namespace="674eed33-d8ea-428b-897a-ceebb9e4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181cd-83ea-4145-aa7d-f8365c3e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d91b9a-6514-4e90-805f-15e13f5d35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eed33-d8ea-428b-897a-ceebb9e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887c7b-dd08-46b3-9244-b77d6804323b}" ma:internalName="TaxCatchAll" ma:showField="CatchAllData" ma:web="674eed33-d8ea-428b-897a-ceebb9e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94ADB-7AA9-4F16-AC4D-C0554D8ABED8}">
  <ds:schemaRefs>
    <ds:schemaRef ds:uri="http://schemas.microsoft.com/office/2006/metadata/properties"/>
    <ds:schemaRef ds:uri="http://schemas.microsoft.com/office/infopath/2007/PartnerControls"/>
    <ds:schemaRef ds:uri="674eed33-d8ea-428b-897a-ceebb9e4c961"/>
    <ds:schemaRef ds:uri="aa0181cd-83ea-4145-aa7d-f8365c3e18bd"/>
  </ds:schemaRefs>
</ds:datastoreItem>
</file>

<file path=customXml/itemProps2.xml><?xml version="1.0" encoding="utf-8"?>
<ds:datastoreItem xmlns:ds="http://schemas.openxmlformats.org/officeDocument/2006/customXml" ds:itemID="{1FF39B0D-2ECA-4A45-8CFB-BE12C77A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181cd-83ea-4145-aa7d-f8365c3e18bd"/>
    <ds:schemaRef ds:uri="674eed33-d8ea-428b-897a-ceebb9e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8FCE8-75BD-40CF-BD95-41B839635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 Poldkivi</dc:creator>
  <cp:keywords/>
  <dc:description/>
  <cp:lastModifiedBy>Marie Wilson</cp:lastModifiedBy>
  <cp:revision>15</cp:revision>
  <dcterms:created xsi:type="dcterms:W3CDTF">2025-11-20T14:22:00Z</dcterms:created>
  <dcterms:modified xsi:type="dcterms:W3CDTF">2025-12-11T15:42:00Z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0x010100A4286E72C3D53B4DB226F9087F7B1981</vt:lpwstr>
  </property>
  <property fmtid="{D5CDD505-2E9C-101B-9397-08002B2CF9AE}" pid="3" name="MediaServiceImageTags">
    <vt:lpwstr/>
  </property>
  <property fmtid="{D5CDD505-2E9C-101B-9397-08002B2CF9AE}" pid="4" name="GrammarlyDocumentId">
    <vt:lpwstr>7cd940b5-a1bf-46b5-9ab3-2e9df9e16b54</vt:lpwstr>
  </property>
</Properties>
</file>